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о формировании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повышения общего уровня правосознания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правовой культуры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106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B106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>в 2014/15 учебном году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Ягринская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6030"/>
        <w:gridCol w:w="2497"/>
      </w:tblGrid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2014/15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537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2014/15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537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Изучались ли в образовательной организации в 2014/15 учебном году курсы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изучавших курсы,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указанные в п. 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., изучавших курсы,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п. </w:t>
            </w:r>
            <w:bookmarkEnd w:id="0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Проводились ли в образовательной организации в 2014/15 учебном году внеурочные мероприятия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Внедрялись ли в образовательной организации в 2014/15 учебном году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в учебный процесс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по программам, указанным в п. 12, которые вели курсы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в 2014/15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указанным в п. 12, которые проводили внеурочные мероприятия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образования в 2014/15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4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указанным в п. 12, которые в 2014/15 учебном году внедряли в учебный процесс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23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в работе образовательной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методические рекомендации «Система воспитательной работы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в образовательном учреждении» (письмо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 мая 2013 г. № 08-585 «О формировании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учащихся») (да/нет)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(информационный буклет и др.)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в образовательной организации план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реализации элементов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соответствующий период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23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на сайте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AF1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коррупции» с размещением в нем информации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том числе информации о деятельности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и внеклассную работу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в образовательной организации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лица, наделенные функциями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предупреждению коррупционных правонарушений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общедоступный опечатанный ящик по обращениям граждан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ли в образовательной организации рабочая группа по вопросу организации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работники и учащиеся образовательной организации в областных конкурсах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6F4B" w:rsidRDefault="002B6F4B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курсах по формированию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учащихся в 2014/15 учебном году в образовательной организации: </w:t>
      </w: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2410"/>
        <w:gridCol w:w="1276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Вид курса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(факультатив,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другое)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(классы 1-4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или 5-11)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AF1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внеурочных мероприятиях по внедрению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2014/15 учебном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у в </w:t>
      </w:r>
      <w:r w:rsidR="00AF1BF8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="00AF1BF8">
        <w:rPr>
          <w:rFonts w:ascii="Times New Roman" w:hAnsi="Times New Roman" w:cs="Times New Roman"/>
          <w:b/>
          <w:sz w:val="24"/>
          <w:szCs w:val="24"/>
        </w:rPr>
        <w:t>Ягринская</w:t>
      </w:r>
      <w:proofErr w:type="spellEnd"/>
      <w:r w:rsidR="00AF1BF8"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253"/>
        <w:gridCol w:w="4111"/>
        <w:gridCol w:w="1418"/>
        <w:gridCol w:w="1275"/>
      </w:tblGrid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Краткое описание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Неделя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</w:t>
            </w:r>
          </w:p>
          <w:p w:rsidR="00EB1069" w:rsidRPr="00AF1BF8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данной недели состоялись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программы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образования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(декабрь 2014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AF1BF8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23FA0" w:rsidP="00EB10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классных часов</w:t>
            </w:r>
          </w:p>
          <w:p w:rsidR="00EB1069" w:rsidRPr="00B23FA0" w:rsidRDefault="00B23FA0" w:rsidP="00B23FA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A0">
              <w:rPr>
                <w:rFonts w:ascii="Times New Roman" w:hAnsi="Times New Roman" w:cs="Times New Roman"/>
                <w:sz w:val="24"/>
                <w:szCs w:val="24"/>
              </w:rPr>
              <w:t>«Преимущество соблюдения законов»</w:t>
            </w:r>
          </w:p>
          <w:p w:rsidR="00EB1069" w:rsidRPr="00EB1069" w:rsidRDefault="00B23FA0" w:rsidP="00EB10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Default="00EB1069" w:rsidP="00B2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A0" w:rsidRPr="00EB1069" w:rsidRDefault="00B23FA0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455ч.</w:t>
            </w:r>
          </w:p>
          <w:p w:rsidR="00B23FA0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по делам несовершеннолетних  </w:t>
            </w:r>
          </w:p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 юридических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1069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67ч.</w:t>
            </w:r>
          </w:p>
          <w:p w:rsid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145ч.</w:t>
            </w:r>
          </w:p>
          <w:p w:rsidR="00B23FA0" w:rsidRP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стенд,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приуроченный к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представлены 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EB1069" w:rsidRPr="00EB1069" w:rsidRDefault="00B23FA0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рубрика «Безопасность»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информация для педагогов и родителей;</w:t>
            </w:r>
          </w:p>
          <w:p w:rsidR="00B23FA0" w:rsidRP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документы;</w:t>
            </w:r>
          </w:p>
          <w:p w:rsidR="00EB1069" w:rsidRPr="00EB1069" w:rsidRDefault="00EB1069" w:rsidP="00B23F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дидактические и справочные материалы по подготовке и проведению клас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сных часов, тематических блоков по отдельным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F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 творческих конкурсах, посвященных проблеме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рисунков «Коррупция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150ч.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внедрении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учебный процесс в 2014/15 учебном год</w:t>
      </w:r>
      <w:r w:rsidR="00EC7BBF">
        <w:rPr>
          <w:rFonts w:ascii="Times New Roman" w:hAnsi="Times New Roman" w:cs="Times New Roman"/>
          <w:b/>
          <w:sz w:val="24"/>
          <w:szCs w:val="24"/>
        </w:rPr>
        <w:t>у в МАОУ «</w:t>
      </w:r>
      <w:proofErr w:type="spellStart"/>
      <w:r w:rsidR="00EC7BBF">
        <w:rPr>
          <w:rFonts w:ascii="Times New Roman" w:hAnsi="Times New Roman" w:cs="Times New Roman"/>
          <w:b/>
          <w:sz w:val="24"/>
          <w:szCs w:val="24"/>
        </w:rPr>
        <w:t>Ягринская</w:t>
      </w:r>
      <w:proofErr w:type="spellEnd"/>
      <w:r w:rsidR="00EC7BBF">
        <w:rPr>
          <w:rFonts w:ascii="Times New Roman" w:hAnsi="Times New Roman" w:cs="Times New Roman"/>
          <w:b/>
          <w:sz w:val="24"/>
          <w:szCs w:val="24"/>
        </w:rPr>
        <w:t xml:space="preserve">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4255"/>
        <w:gridCol w:w="1274"/>
        <w:gridCol w:w="1275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Тема, в рамках которой используются 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антикоррупционные</w:t>
            </w:r>
            <w:proofErr w:type="spell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элементы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4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(классы 1-4 или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5-11)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Кол-во учащихся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C7BBF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и их защита»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«Местное самоуправление»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человека в политической жизни»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«Политические действия»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«Власть и властная деятельность»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сознание»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поведение»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задачи»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«Общественный контроль деятельности государства»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в борьбе с коррупцией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социализации. </w:t>
            </w:r>
          </w:p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Ценности и нормы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Коррупция и её последствия для предпринимательской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Моральный выбор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социальное явление.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противостоять коррупции.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борьбы с коррупцией.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 с коррупцией и их эффективность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теории государства и права»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«Верховенство закона»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формирования гражданского общества в России»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экономических знаний в практической деятельности жителей Архангельской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бюджет и потребительский рынок.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современного маркетинга.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3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Поэма Гоголя Н. В. «Мёртвые души»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В. Маяковский. Сатирическое обличение взяточников и коррупционеров. Стихи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</w:tr>
    </w:tbl>
    <w:p w:rsidR="005365F4" w:rsidRPr="007B6C28" w:rsidRDefault="005365F4" w:rsidP="00EB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5F4" w:rsidRPr="007B6C28" w:rsidSect="00EB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C4"/>
    <w:multiLevelType w:val="hybridMultilevel"/>
    <w:tmpl w:val="3678ECD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04136"/>
    <w:multiLevelType w:val="hybridMultilevel"/>
    <w:tmpl w:val="0B6A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0B4"/>
    <w:multiLevelType w:val="hybridMultilevel"/>
    <w:tmpl w:val="DEF8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032C"/>
    <w:multiLevelType w:val="hybridMultilevel"/>
    <w:tmpl w:val="E8C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641E1"/>
    <w:multiLevelType w:val="hybridMultilevel"/>
    <w:tmpl w:val="07B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025DA"/>
    <w:multiLevelType w:val="hybridMultilevel"/>
    <w:tmpl w:val="AB64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C7DCC"/>
    <w:multiLevelType w:val="hybridMultilevel"/>
    <w:tmpl w:val="ACAC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60092"/>
    <w:multiLevelType w:val="hybridMultilevel"/>
    <w:tmpl w:val="079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069"/>
    <w:rsid w:val="002B6F4B"/>
    <w:rsid w:val="003815EF"/>
    <w:rsid w:val="005365F4"/>
    <w:rsid w:val="00684846"/>
    <w:rsid w:val="007B6C28"/>
    <w:rsid w:val="007C3AAA"/>
    <w:rsid w:val="00864437"/>
    <w:rsid w:val="00997098"/>
    <w:rsid w:val="009A3B86"/>
    <w:rsid w:val="00A57177"/>
    <w:rsid w:val="00A73ADC"/>
    <w:rsid w:val="00AF1BF8"/>
    <w:rsid w:val="00B0351B"/>
    <w:rsid w:val="00B23FA0"/>
    <w:rsid w:val="00B537A0"/>
    <w:rsid w:val="00BA4344"/>
    <w:rsid w:val="00BF583D"/>
    <w:rsid w:val="00EB1069"/>
    <w:rsid w:val="00EB4410"/>
    <w:rsid w:val="00EC7BBF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FDB3-69C0-46C5-B42B-E76E65B3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Каб №22</cp:lastModifiedBy>
  <cp:revision>9</cp:revision>
  <cp:lastPrinted>2015-12-18T09:44:00Z</cp:lastPrinted>
  <dcterms:created xsi:type="dcterms:W3CDTF">2015-12-15T12:42:00Z</dcterms:created>
  <dcterms:modified xsi:type="dcterms:W3CDTF">2015-12-26T13:44:00Z</dcterms:modified>
</cp:coreProperties>
</file>